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E22A2" w14:textId="40BE623E" w:rsidR="007556C3" w:rsidRDefault="007556C3">
      <w:pPr>
        <w:rPr>
          <w:lang w:val="en-US"/>
        </w:rPr>
      </w:pPr>
    </w:p>
    <w:p w14:paraId="57DFE0D1" w14:textId="6F34C640" w:rsidR="00A0386F" w:rsidRPr="007556C3" w:rsidRDefault="00A0386F" w:rsidP="00A0386F">
      <w:pPr>
        <w:rPr>
          <w:b/>
          <w:sz w:val="28"/>
          <w:szCs w:val="28"/>
          <w:lang w:val="en-US"/>
        </w:rPr>
      </w:pPr>
      <w:r w:rsidRPr="007556C3">
        <w:rPr>
          <w:b/>
          <w:sz w:val="28"/>
          <w:szCs w:val="28"/>
          <w:lang w:val="en-US"/>
        </w:rPr>
        <w:t xml:space="preserve">Template for the final report for FBM Industrial </w:t>
      </w:r>
      <w:r w:rsidR="0041761B" w:rsidRPr="007556C3">
        <w:rPr>
          <w:b/>
          <w:sz w:val="28"/>
          <w:szCs w:val="28"/>
          <w:lang w:val="en-US"/>
        </w:rPr>
        <w:t>practice</w:t>
      </w:r>
    </w:p>
    <w:p w14:paraId="42C0981E" w14:textId="77777777" w:rsidR="00A0386F" w:rsidRPr="007556C3" w:rsidRDefault="0041761B" w:rsidP="00A0386F">
      <w:pPr>
        <w:rPr>
          <w:b/>
          <w:sz w:val="28"/>
          <w:szCs w:val="28"/>
          <w:lang w:val="en-US"/>
        </w:rPr>
      </w:pPr>
      <w:r w:rsidRPr="007556C3">
        <w:rPr>
          <w:b/>
          <w:sz w:val="28"/>
          <w:szCs w:val="28"/>
          <w:lang w:val="en-US"/>
        </w:rPr>
        <w:t xml:space="preserve">Part 1: </w:t>
      </w:r>
      <w:r w:rsidR="00A0386F" w:rsidRPr="007556C3">
        <w:rPr>
          <w:b/>
          <w:sz w:val="28"/>
          <w:szCs w:val="28"/>
          <w:lang w:val="en-US"/>
        </w:rPr>
        <w:t xml:space="preserve">Description of the </w:t>
      </w:r>
      <w:r w:rsidRPr="007556C3">
        <w:rPr>
          <w:b/>
          <w:sz w:val="28"/>
          <w:szCs w:val="28"/>
          <w:lang w:val="en-US"/>
        </w:rPr>
        <w:t>host facility</w:t>
      </w:r>
    </w:p>
    <w:p w14:paraId="71989E86" w14:textId="05489BEF" w:rsidR="00A0386F" w:rsidRPr="00220D2C" w:rsidRDefault="00A0386F" w:rsidP="00A0386F">
      <w:pPr>
        <w:rPr>
          <w:b/>
          <w:lang w:val="en-US"/>
        </w:rPr>
      </w:pPr>
      <w:r w:rsidRPr="00220D2C">
        <w:rPr>
          <w:b/>
          <w:lang w:val="en-US"/>
        </w:rPr>
        <w:t>Outline</w:t>
      </w:r>
      <w:r w:rsidR="00220D2C" w:rsidRPr="00220D2C">
        <w:rPr>
          <w:b/>
          <w:lang w:val="en-US"/>
        </w:rPr>
        <w:t xml:space="preserve"> </w:t>
      </w:r>
      <w:r w:rsidR="00220D2C" w:rsidRPr="00D70F0C">
        <w:rPr>
          <w:sz w:val="18"/>
          <w:lang w:val="en-US"/>
        </w:rPr>
        <w:t>(typical length of sections indicated, total length must not exceed 7 pages)</w:t>
      </w:r>
      <w:r w:rsidRPr="00D70F0C">
        <w:rPr>
          <w:sz w:val="18"/>
          <w:lang w:val="en-US"/>
        </w:rPr>
        <w:t>:</w:t>
      </w:r>
      <w:r w:rsidRPr="00220D2C">
        <w:rPr>
          <w:b/>
          <w:lang w:val="en-US"/>
        </w:rPr>
        <w:t xml:space="preserve"> </w:t>
      </w:r>
    </w:p>
    <w:p w14:paraId="07065C8A" w14:textId="77777777" w:rsidR="00A0386F" w:rsidRPr="007556C3" w:rsidRDefault="00A0386F" w:rsidP="00A0386F">
      <w:pPr>
        <w:pStyle w:val="ListParagraph"/>
        <w:numPr>
          <w:ilvl w:val="0"/>
          <w:numId w:val="19"/>
        </w:numPr>
        <w:spacing w:after="160" w:line="259" w:lineRule="auto"/>
      </w:pPr>
      <w:bookmarkStart w:id="0" w:name="_GoBack"/>
      <w:bookmarkEnd w:id="0"/>
      <w:r w:rsidRPr="007556C3">
        <w:rPr>
          <w:b/>
        </w:rPr>
        <w:t>Abstract</w:t>
      </w:r>
      <w:r w:rsidRPr="007556C3">
        <w:t xml:space="preserve"> (20 lines)</w:t>
      </w:r>
    </w:p>
    <w:p w14:paraId="1A18D64E" w14:textId="25515460" w:rsidR="00A0386F" w:rsidRPr="007556C3" w:rsidRDefault="00A0386F" w:rsidP="00A0386F">
      <w:pPr>
        <w:pStyle w:val="ListParagraph"/>
        <w:numPr>
          <w:ilvl w:val="0"/>
          <w:numId w:val="19"/>
        </w:numPr>
        <w:spacing w:after="160" w:line="259" w:lineRule="auto"/>
        <w:rPr>
          <w:lang w:val="en-US"/>
        </w:rPr>
      </w:pPr>
      <w:r w:rsidRPr="007556C3">
        <w:rPr>
          <w:b/>
          <w:lang w:val="en-US"/>
        </w:rPr>
        <w:t>Products</w:t>
      </w:r>
      <w:r w:rsidR="00596B80" w:rsidRPr="007556C3">
        <w:rPr>
          <w:b/>
          <w:lang w:val="en-US"/>
        </w:rPr>
        <w:t xml:space="preserve"> or services</w:t>
      </w:r>
      <w:r w:rsidRPr="007556C3">
        <w:rPr>
          <w:lang w:val="en-US"/>
        </w:rPr>
        <w:t xml:space="preserve"> (½ page): Description of the main products </w:t>
      </w:r>
      <w:r w:rsidR="0041761B" w:rsidRPr="007556C3">
        <w:rPr>
          <w:lang w:val="en-US"/>
        </w:rPr>
        <w:t xml:space="preserve">or services </w:t>
      </w:r>
      <w:r w:rsidRPr="007556C3">
        <w:rPr>
          <w:lang w:val="en-US"/>
        </w:rPr>
        <w:t xml:space="preserve">and </w:t>
      </w:r>
      <w:r w:rsidR="0041761B" w:rsidRPr="007556C3">
        <w:rPr>
          <w:lang w:val="en-US"/>
        </w:rPr>
        <w:t>their</w:t>
      </w:r>
      <w:r w:rsidRPr="007556C3">
        <w:rPr>
          <w:lang w:val="en-US"/>
        </w:rPr>
        <w:t xml:space="preserve"> use by the customers</w:t>
      </w:r>
    </w:p>
    <w:p w14:paraId="45E21C58" w14:textId="05A02262" w:rsidR="0041761B" w:rsidRPr="007556C3" w:rsidRDefault="000567E0" w:rsidP="0041761B">
      <w:pPr>
        <w:pStyle w:val="ListParagraph"/>
        <w:numPr>
          <w:ilvl w:val="0"/>
          <w:numId w:val="19"/>
        </w:numPr>
        <w:spacing w:after="160" w:line="259" w:lineRule="auto"/>
        <w:rPr>
          <w:lang w:val="en-US"/>
        </w:rPr>
      </w:pPr>
      <w:r w:rsidRPr="007556C3">
        <w:rPr>
          <w:b/>
          <w:lang w:val="en-US"/>
        </w:rPr>
        <w:t>Mark</w:t>
      </w:r>
      <w:r w:rsidR="00596B80" w:rsidRPr="007556C3">
        <w:rPr>
          <w:b/>
          <w:lang w:val="en-US"/>
        </w:rPr>
        <w:t>e</w:t>
      </w:r>
      <w:r w:rsidRPr="007556C3">
        <w:rPr>
          <w:b/>
          <w:lang w:val="en-US"/>
        </w:rPr>
        <w:t>ting</w:t>
      </w:r>
      <w:r w:rsidR="0041761B" w:rsidRPr="007556C3">
        <w:rPr>
          <w:lang w:val="en-US"/>
        </w:rPr>
        <w:t xml:space="preserve"> (½ page): How </w:t>
      </w:r>
      <w:r w:rsidR="00C660A3" w:rsidRPr="007556C3">
        <w:rPr>
          <w:lang w:val="en-US"/>
        </w:rPr>
        <w:t>are</w:t>
      </w:r>
      <w:r w:rsidR="0041761B" w:rsidRPr="007556C3">
        <w:rPr>
          <w:lang w:val="en-US"/>
        </w:rPr>
        <w:t xml:space="preserve"> the products and services brought to the attention </w:t>
      </w:r>
      <w:r w:rsidR="00C660A3" w:rsidRPr="007556C3">
        <w:rPr>
          <w:lang w:val="en-US"/>
        </w:rPr>
        <w:t xml:space="preserve">of the </w:t>
      </w:r>
      <w:r w:rsidR="0041761B" w:rsidRPr="007556C3">
        <w:rPr>
          <w:lang w:val="en-US"/>
        </w:rPr>
        <w:t>customers</w:t>
      </w:r>
    </w:p>
    <w:p w14:paraId="7F73772A" w14:textId="077A4D5B" w:rsidR="0041761B" w:rsidRPr="007556C3" w:rsidRDefault="00C660A3" w:rsidP="0041761B">
      <w:pPr>
        <w:pStyle w:val="ListParagraph"/>
        <w:numPr>
          <w:ilvl w:val="0"/>
          <w:numId w:val="19"/>
        </w:numPr>
        <w:spacing w:after="160" w:line="259" w:lineRule="auto"/>
        <w:rPr>
          <w:lang w:val="en-US"/>
        </w:rPr>
      </w:pPr>
      <w:r w:rsidRPr="007556C3">
        <w:rPr>
          <w:b/>
          <w:lang w:val="en-US"/>
        </w:rPr>
        <w:t>M</w:t>
      </w:r>
      <w:r w:rsidR="0041761B" w:rsidRPr="007556C3">
        <w:rPr>
          <w:b/>
          <w:lang w:val="en-US"/>
        </w:rPr>
        <w:t>arket share</w:t>
      </w:r>
      <w:r w:rsidR="0041761B" w:rsidRPr="007556C3">
        <w:rPr>
          <w:lang w:val="en-US"/>
        </w:rPr>
        <w:t xml:space="preserve"> (½ page): </w:t>
      </w:r>
      <w:r w:rsidRPr="007556C3">
        <w:rPr>
          <w:lang w:val="en-US"/>
        </w:rPr>
        <w:t>Reflect on</w:t>
      </w:r>
      <w:r w:rsidR="0041761B" w:rsidRPr="007556C3">
        <w:rPr>
          <w:lang w:val="en-US"/>
        </w:rPr>
        <w:t xml:space="preserve"> the publicly available </w:t>
      </w:r>
      <w:r w:rsidRPr="007556C3">
        <w:rPr>
          <w:lang w:val="en-US"/>
        </w:rPr>
        <w:t>information regarding the market share of the host company</w:t>
      </w:r>
    </w:p>
    <w:p w14:paraId="0BAF85DD" w14:textId="10C18658" w:rsidR="0041761B" w:rsidRPr="007556C3" w:rsidRDefault="0041761B" w:rsidP="0041761B">
      <w:pPr>
        <w:pStyle w:val="ListParagraph"/>
        <w:numPr>
          <w:ilvl w:val="0"/>
          <w:numId w:val="19"/>
        </w:numPr>
        <w:spacing w:after="160" w:line="259" w:lineRule="auto"/>
        <w:rPr>
          <w:b/>
          <w:lang w:val="en-US"/>
        </w:rPr>
      </w:pPr>
      <w:r w:rsidRPr="007556C3">
        <w:rPr>
          <w:b/>
          <w:lang w:val="en-US"/>
        </w:rPr>
        <w:t xml:space="preserve">Process and facilities </w:t>
      </w:r>
      <w:r w:rsidRPr="007556C3">
        <w:rPr>
          <w:lang w:val="en-US"/>
        </w:rPr>
        <w:t xml:space="preserve">(½ page): Describe the </w:t>
      </w:r>
      <w:r w:rsidR="00C660A3" w:rsidRPr="007556C3">
        <w:rPr>
          <w:lang w:val="en-US"/>
        </w:rPr>
        <w:t xml:space="preserve">process </w:t>
      </w:r>
      <w:r w:rsidR="00596B80" w:rsidRPr="007556C3">
        <w:rPr>
          <w:lang w:val="en-US"/>
        </w:rPr>
        <w:t xml:space="preserve">employed </w:t>
      </w:r>
      <w:r w:rsidR="00C660A3" w:rsidRPr="007556C3">
        <w:rPr>
          <w:lang w:val="en-US"/>
        </w:rPr>
        <w:t>at the host</w:t>
      </w:r>
      <w:r w:rsidRPr="007556C3">
        <w:rPr>
          <w:lang w:val="en-US"/>
        </w:rPr>
        <w:t xml:space="preserve"> facility using a process diagram. Using publicly available figures, describe key descriptors (fermentor capacity, yield, production rate)</w:t>
      </w:r>
    </w:p>
    <w:p w14:paraId="67AF2FA5" w14:textId="77777777" w:rsidR="0041761B" w:rsidRPr="007556C3" w:rsidRDefault="0041761B" w:rsidP="0041761B">
      <w:pPr>
        <w:pStyle w:val="ListParagraph"/>
        <w:numPr>
          <w:ilvl w:val="0"/>
          <w:numId w:val="19"/>
        </w:numPr>
        <w:spacing w:after="160" w:line="259" w:lineRule="auto"/>
        <w:rPr>
          <w:lang w:val="en-US"/>
        </w:rPr>
      </w:pPr>
      <w:r w:rsidRPr="007556C3">
        <w:rPr>
          <w:b/>
          <w:lang w:val="en-US"/>
        </w:rPr>
        <w:t>Organization</w:t>
      </w:r>
      <w:r w:rsidRPr="007556C3">
        <w:rPr>
          <w:lang w:val="en-US"/>
        </w:rPr>
        <w:t xml:space="preserve"> (1 page): Describe the organizational structure of the host facility, using an organogram for visualization</w:t>
      </w:r>
    </w:p>
    <w:p w14:paraId="333CD85E" w14:textId="31A33703" w:rsidR="0041761B" w:rsidRPr="007556C3" w:rsidRDefault="00C660A3" w:rsidP="0041761B">
      <w:pPr>
        <w:pStyle w:val="ListParagraph"/>
        <w:numPr>
          <w:ilvl w:val="0"/>
          <w:numId w:val="19"/>
        </w:numPr>
        <w:spacing w:after="160" w:line="259" w:lineRule="auto"/>
        <w:rPr>
          <w:lang w:val="en-US"/>
        </w:rPr>
      </w:pPr>
      <w:r w:rsidRPr="007556C3">
        <w:rPr>
          <w:b/>
          <w:lang w:val="en-US"/>
        </w:rPr>
        <w:t>Cross-disciplinary</w:t>
      </w:r>
      <w:r w:rsidR="0041761B" w:rsidRPr="007556C3">
        <w:rPr>
          <w:b/>
          <w:lang w:val="en-US"/>
        </w:rPr>
        <w:t xml:space="preserve"> competences </w:t>
      </w:r>
      <w:r w:rsidR="0041761B" w:rsidRPr="007556C3">
        <w:rPr>
          <w:lang w:val="en-US"/>
        </w:rPr>
        <w:t>(1 page): Describe the professional interactions between employees in process engineering, fermentation technology, cell factory engineering, quality control</w:t>
      </w:r>
      <w:r w:rsidR="005965AE" w:rsidRPr="007556C3">
        <w:rPr>
          <w:lang w:val="en-US"/>
        </w:rPr>
        <w:t>.</w:t>
      </w:r>
      <w:r w:rsidR="0041761B" w:rsidRPr="007556C3">
        <w:rPr>
          <w:lang w:val="en-US"/>
        </w:rPr>
        <w:t xml:space="preserve"> </w:t>
      </w:r>
    </w:p>
    <w:p w14:paraId="40454B71" w14:textId="22ED2E5B" w:rsidR="0041761B" w:rsidRPr="007556C3" w:rsidRDefault="0041761B" w:rsidP="0041761B">
      <w:pPr>
        <w:pStyle w:val="ListParagraph"/>
        <w:numPr>
          <w:ilvl w:val="1"/>
          <w:numId w:val="19"/>
        </w:numPr>
        <w:spacing w:after="160" w:line="259" w:lineRule="auto"/>
        <w:rPr>
          <w:lang w:val="en-US"/>
        </w:rPr>
      </w:pPr>
      <w:r w:rsidRPr="007556C3">
        <w:rPr>
          <w:lang w:val="en-US"/>
        </w:rPr>
        <w:t xml:space="preserve">Integration between these groups is the main purpose of the FBM initiative, so master students in FBM </w:t>
      </w:r>
      <w:r w:rsidR="00F30741" w:rsidRPr="007556C3">
        <w:rPr>
          <w:lang w:val="en-US"/>
        </w:rPr>
        <w:t>Industrial practice</w:t>
      </w:r>
      <w:r w:rsidRPr="007556C3">
        <w:rPr>
          <w:lang w:val="en-US"/>
        </w:rPr>
        <w:t xml:space="preserve"> will have an important function in analyzing whether</w:t>
      </w:r>
      <w:r w:rsidR="005965AE" w:rsidRPr="007556C3">
        <w:rPr>
          <w:lang w:val="en-US"/>
        </w:rPr>
        <w:t xml:space="preserve"> a</w:t>
      </w:r>
      <w:r w:rsidRPr="007556C3">
        <w:rPr>
          <w:lang w:val="en-US"/>
        </w:rPr>
        <w:t xml:space="preserve"> </w:t>
      </w:r>
      <w:r w:rsidR="005965AE" w:rsidRPr="007556C3">
        <w:rPr>
          <w:lang w:val="en-US"/>
        </w:rPr>
        <w:t>lack of interaction lowers</w:t>
      </w:r>
      <w:r w:rsidRPr="007556C3">
        <w:rPr>
          <w:lang w:val="en-US"/>
        </w:rPr>
        <w:t xml:space="preserve"> the efficiency of the host facility so that cross competences would be desirable. </w:t>
      </w:r>
    </w:p>
    <w:p w14:paraId="3D6BF7DB" w14:textId="0ACA7C48" w:rsidR="00A0386F" w:rsidRPr="007556C3" w:rsidRDefault="00C660A3" w:rsidP="00A0386F">
      <w:pPr>
        <w:pStyle w:val="ListParagraph"/>
        <w:numPr>
          <w:ilvl w:val="0"/>
          <w:numId w:val="19"/>
        </w:numPr>
        <w:spacing w:after="160" w:line="259" w:lineRule="auto"/>
        <w:rPr>
          <w:lang w:val="en-US"/>
        </w:rPr>
      </w:pPr>
      <w:r w:rsidRPr="007556C3">
        <w:rPr>
          <w:b/>
          <w:lang w:val="en-US"/>
        </w:rPr>
        <w:t>Regulatory Constraints</w:t>
      </w:r>
      <w:r w:rsidR="00A0386F" w:rsidRPr="007556C3">
        <w:rPr>
          <w:lang w:val="en-US"/>
        </w:rPr>
        <w:t xml:space="preserve"> (½ page):</w:t>
      </w:r>
      <w:r w:rsidR="00F30741" w:rsidRPr="007556C3">
        <w:rPr>
          <w:lang w:val="en-US"/>
        </w:rPr>
        <w:t xml:space="preserve"> </w:t>
      </w:r>
      <w:r w:rsidR="00A0386F" w:rsidRPr="007556C3">
        <w:rPr>
          <w:lang w:val="en-US"/>
        </w:rPr>
        <w:t>Describe which types of regulatory legislation the company is subjected to, and discuss how that could influence novel development</w:t>
      </w:r>
      <w:r w:rsidR="005965AE" w:rsidRPr="007556C3">
        <w:rPr>
          <w:lang w:val="en-US"/>
        </w:rPr>
        <w:t>s</w:t>
      </w:r>
      <w:r w:rsidR="00A0386F" w:rsidRPr="007556C3">
        <w:rPr>
          <w:lang w:val="en-US"/>
        </w:rPr>
        <w:t xml:space="preserve"> in the comp</w:t>
      </w:r>
      <w:r w:rsidR="0041761B" w:rsidRPr="007556C3">
        <w:rPr>
          <w:lang w:val="en-US"/>
        </w:rPr>
        <w:t>a</w:t>
      </w:r>
      <w:r w:rsidR="00A0386F" w:rsidRPr="007556C3">
        <w:rPr>
          <w:lang w:val="en-US"/>
        </w:rPr>
        <w:t>ny</w:t>
      </w:r>
    </w:p>
    <w:p w14:paraId="7210632C" w14:textId="61A249A3" w:rsidR="00A0386F" w:rsidRPr="007556C3" w:rsidRDefault="00A0386F" w:rsidP="00A0386F">
      <w:pPr>
        <w:pStyle w:val="ListParagraph"/>
        <w:numPr>
          <w:ilvl w:val="0"/>
          <w:numId w:val="19"/>
        </w:numPr>
        <w:spacing w:after="160" w:line="259" w:lineRule="auto"/>
        <w:rPr>
          <w:lang w:val="en-US"/>
        </w:rPr>
      </w:pPr>
      <w:r w:rsidRPr="007556C3">
        <w:rPr>
          <w:b/>
          <w:lang w:val="en-US"/>
        </w:rPr>
        <w:t xml:space="preserve">Innovation </w:t>
      </w:r>
      <w:r w:rsidRPr="007556C3">
        <w:rPr>
          <w:lang w:val="en-US"/>
        </w:rPr>
        <w:t xml:space="preserve">(½ page): </w:t>
      </w:r>
      <w:r w:rsidR="00C660A3" w:rsidRPr="007556C3">
        <w:rPr>
          <w:lang w:val="en-US"/>
        </w:rPr>
        <w:t>Reflect on</w:t>
      </w:r>
      <w:r w:rsidRPr="007556C3">
        <w:rPr>
          <w:lang w:val="en-US"/>
        </w:rPr>
        <w:t xml:space="preserve"> how the company evolves through innovation, and how innovation is integrated into management decisions. </w:t>
      </w:r>
    </w:p>
    <w:p w14:paraId="5E9477BC" w14:textId="77777777" w:rsidR="00A0386F" w:rsidRPr="007556C3" w:rsidRDefault="00A0386F" w:rsidP="00A0386F">
      <w:pPr>
        <w:pStyle w:val="ListParagraph"/>
        <w:numPr>
          <w:ilvl w:val="0"/>
          <w:numId w:val="19"/>
        </w:numPr>
        <w:spacing w:after="160" w:line="259" w:lineRule="auto"/>
        <w:rPr>
          <w:lang w:val="en-US"/>
        </w:rPr>
      </w:pPr>
      <w:r w:rsidRPr="007556C3">
        <w:rPr>
          <w:b/>
          <w:lang w:val="en-US"/>
        </w:rPr>
        <w:t>Sustainable development goals</w:t>
      </w:r>
      <w:r w:rsidRPr="007556C3">
        <w:rPr>
          <w:lang w:val="en-US"/>
        </w:rPr>
        <w:t xml:space="preserve"> (few lines): Describe how the company integrates sustainable development goals into their business</w:t>
      </w:r>
    </w:p>
    <w:p w14:paraId="00C252D3" w14:textId="77777777" w:rsidR="00A0386F" w:rsidRPr="007556C3" w:rsidRDefault="00A0386F" w:rsidP="00A0386F">
      <w:pPr>
        <w:rPr>
          <w:lang w:val="en-US"/>
        </w:rPr>
      </w:pPr>
    </w:p>
    <w:p w14:paraId="39F00EDE" w14:textId="267BC136" w:rsidR="00A0386F" w:rsidRPr="007556C3" w:rsidRDefault="00971076" w:rsidP="00A0386F">
      <w:pPr>
        <w:rPr>
          <w:lang w:val="en-US"/>
        </w:rPr>
      </w:pPr>
      <w:r w:rsidRPr="007556C3">
        <w:rPr>
          <w:b/>
          <w:sz w:val="28"/>
          <w:szCs w:val="28"/>
          <w:lang w:val="en-US"/>
        </w:rPr>
        <w:t>Part 2: On-site experience in host facility</w:t>
      </w:r>
    </w:p>
    <w:p w14:paraId="4977268D" w14:textId="5AC04343" w:rsidR="00A0386F" w:rsidRPr="007556C3" w:rsidRDefault="00A0386F" w:rsidP="00A0386F">
      <w:pPr>
        <w:rPr>
          <w:b/>
          <w:lang w:val="en-US"/>
        </w:rPr>
      </w:pPr>
      <w:r w:rsidRPr="007556C3">
        <w:rPr>
          <w:b/>
          <w:lang w:val="en-US"/>
        </w:rPr>
        <w:t>Outline</w:t>
      </w:r>
      <w:r w:rsidR="00220D2C" w:rsidRPr="00220D2C">
        <w:rPr>
          <w:b/>
          <w:lang w:val="en-US"/>
        </w:rPr>
        <w:t xml:space="preserve"> </w:t>
      </w:r>
      <w:r w:rsidR="00220D2C" w:rsidRPr="00D70F0C">
        <w:rPr>
          <w:sz w:val="18"/>
          <w:lang w:val="en-US"/>
        </w:rPr>
        <w:t>(typical length of sections indicated, total length must not exceed 10 pages)</w:t>
      </w:r>
      <w:r w:rsidRPr="00D70F0C">
        <w:rPr>
          <w:sz w:val="18"/>
          <w:lang w:val="en-US"/>
        </w:rPr>
        <w:t>:</w:t>
      </w:r>
      <w:r w:rsidRPr="00D70F0C">
        <w:rPr>
          <w:lang w:val="en-US"/>
        </w:rPr>
        <w:t xml:space="preserve"> </w:t>
      </w:r>
    </w:p>
    <w:p w14:paraId="7B0ED499" w14:textId="77777777" w:rsidR="00A0386F" w:rsidRPr="007556C3" w:rsidRDefault="00A0386F" w:rsidP="00A0386F">
      <w:pPr>
        <w:pStyle w:val="ListParagraph"/>
        <w:numPr>
          <w:ilvl w:val="0"/>
          <w:numId w:val="20"/>
        </w:numPr>
        <w:spacing w:after="160" w:line="259" w:lineRule="auto"/>
      </w:pPr>
      <w:r w:rsidRPr="007556C3">
        <w:rPr>
          <w:b/>
        </w:rPr>
        <w:t xml:space="preserve">Abstract </w:t>
      </w:r>
      <w:r w:rsidRPr="007556C3">
        <w:t>(20 lines)</w:t>
      </w:r>
    </w:p>
    <w:p w14:paraId="02FEE892" w14:textId="77777777" w:rsidR="00A0386F" w:rsidRPr="007556C3" w:rsidRDefault="00A0386F" w:rsidP="00A0386F">
      <w:pPr>
        <w:pStyle w:val="ListParagraph"/>
        <w:numPr>
          <w:ilvl w:val="0"/>
          <w:numId w:val="20"/>
        </w:numPr>
        <w:spacing w:after="160" w:line="259" w:lineRule="auto"/>
        <w:rPr>
          <w:lang w:val="en-US"/>
        </w:rPr>
      </w:pPr>
      <w:r w:rsidRPr="007556C3">
        <w:rPr>
          <w:b/>
          <w:lang w:val="en-US"/>
        </w:rPr>
        <w:t>Exposure</w:t>
      </w:r>
      <w:r w:rsidRPr="007556C3">
        <w:rPr>
          <w:lang w:val="en-US"/>
        </w:rPr>
        <w:t xml:space="preserve"> (1 page): Describe, aided by a table, the number of hours (or days) spend in different sections of the company, and which types of employees you were exposed to. </w:t>
      </w:r>
    </w:p>
    <w:p w14:paraId="082CED9A" w14:textId="191A8267" w:rsidR="00A0386F" w:rsidRPr="007556C3" w:rsidRDefault="00A0386F" w:rsidP="00A0386F">
      <w:pPr>
        <w:pStyle w:val="ListParagraph"/>
        <w:numPr>
          <w:ilvl w:val="0"/>
          <w:numId w:val="20"/>
        </w:numPr>
        <w:spacing w:after="160" w:line="259" w:lineRule="auto"/>
        <w:rPr>
          <w:lang w:val="en-US"/>
        </w:rPr>
      </w:pPr>
      <w:r w:rsidRPr="007556C3">
        <w:rPr>
          <w:b/>
          <w:lang w:val="en-US"/>
        </w:rPr>
        <w:t>Tasks</w:t>
      </w:r>
      <w:r w:rsidRPr="007556C3">
        <w:rPr>
          <w:lang w:val="en-US"/>
        </w:rPr>
        <w:t xml:space="preserve"> (</w:t>
      </w:r>
      <w:r w:rsidR="00A80538" w:rsidRPr="007556C3">
        <w:rPr>
          <w:lang w:val="en-US"/>
        </w:rPr>
        <w:t>6</w:t>
      </w:r>
      <w:r w:rsidRPr="007556C3">
        <w:rPr>
          <w:lang w:val="en-US"/>
        </w:rPr>
        <w:t xml:space="preserve"> pages): Describe the </w:t>
      </w:r>
      <w:r w:rsidR="00596B80" w:rsidRPr="007556C3">
        <w:rPr>
          <w:lang w:val="en-US"/>
        </w:rPr>
        <w:t>recurr</w:t>
      </w:r>
      <w:r w:rsidR="007D7208" w:rsidRPr="007556C3">
        <w:rPr>
          <w:lang w:val="en-US"/>
        </w:rPr>
        <w:t>ing</w:t>
      </w:r>
      <w:r w:rsidRPr="007556C3">
        <w:rPr>
          <w:lang w:val="en-US"/>
        </w:rPr>
        <w:t xml:space="preserve"> routines in the company, and which tasks you took part in or were exposed to. </w:t>
      </w:r>
    </w:p>
    <w:p w14:paraId="3EA3E824" w14:textId="3EC08FBE" w:rsidR="00A0386F" w:rsidRPr="007556C3" w:rsidRDefault="00A0386F" w:rsidP="00A0386F">
      <w:pPr>
        <w:pStyle w:val="ListParagraph"/>
        <w:numPr>
          <w:ilvl w:val="0"/>
          <w:numId w:val="20"/>
        </w:numPr>
        <w:spacing w:after="160" w:line="259" w:lineRule="auto"/>
        <w:rPr>
          <w:lang w:val="en-US"/>
        </w:rPr>
      </w:pPr>
      <w:r w:rsidRPr="007556C3">
        <w:rPr>
          <w:lang w:val="en-US"/>
        </w:rPr>
        <w:t xml:space="preserve">Each task should be described in a separate section with its own heading, and the following should be addressed in the text: Why is the task performed? How is it performed? How often is it performed? What will happen if it is not performed </w:t>
      </w:r>
      <w:r w:rsidR="007D7208" w:rsidRPr="007556C3">
        <w:rPr>
          <w:lang w:val="en-US"/>
        </w:rPr>
        <w:t>correctly</w:t>
      </w:r>
      <w:r w:rsidRPr="007556C3">
        <w:rPr>
          <w:lang w:val="en-US"/>
        </w:rPr>
        <w:t>? How important does it appear to be for the company?</w:t>
      </w:r>
      <w:r w:rsidR="00596B80" w:rsidRPr="007556C3">
        <w:rPr>
          <w:lang w:val="en-US"/>
        </w:rPr>
        <w:t xml:space="preserve"> Technical </w:t>
      </w:r>
      <w:r w:rsidR="007D7CEA" w:rsidRPr="007556C3">
        <w:rPr>
          <w:lang w:val="en-US"/>
        </w:rPr>
        <w:t>tasks performed should be described in sufficient detail that conclusions can be scientifically justified.</w:t>
      </w:r>
    </w:p>
    <w:p w14:paraId="28E9ADDA" w14:textId="1E916A39" w:rsidR="00A0386F" w:rsidRPr="007556C3" w:rsidRDefault="00A0386F" w:rsidP="00A0386F">
      <w:pPr>
        <w:pStyle w:val="ListParagraph"/>
        <w:numPr>
          <w:ilvl w:val="0"/>
          <w:numId w:val="20"/>
        </w:numPr>
        <w:spacing w:after="160" w:line="259" w:lineRule="auto"/>
        <w:rPr>
          <w:lang w:val="en-US"/>
        </w:rPr>
      </w:pPr>
      <w:r w:rsidRPr="007556C3">
        <w:rPr>
          <w:b/>
          <w:lang w:val="en-US"/>
        </w:rPr>
        <w:lastRenderedPageBreak/>
        <w:t>Personal evaluation</w:t>
      </w:r>
      <w:r w:rsidRPr="007556C3">
        <w:rPr>
          <w:lang w:val="en-US"/>
        </w:rPr>
        <w:t xml:space="preserve"> (1 page): Describe which of your experiences in the company matched your expectations, and which that did not. Discuss the differences in what you expected and what you experienced. Describe what you found to function very well in the company, and what you found not function</w:t>
      </w:r>
      <w:r w:rsidR="007D7208" w:rsidRPr="007556C3">
        <w:rPr>
          <w:lang w:val="en-US"/>
        </w:rPr>
        <w:t>ing</w:t>
      </w:r>
      <w:r w:rsidRPr="007556C3">
        <w:rPr>
          <w:lang w:val="en-US"/>
        </w:rPr>
        <w:t xml:space="preserve"> so well.  </w:t>
      </w:r>
    </w:p>
    <w:p w14:paraId="27BF5FF2" w14:textId="77777777" w:rsidR="00A0386F" w:rsidRPr="007556C3" w:rsidRDefault="00A0386F" w:rsidP="00A0386F">
      <w:pPr>
        <w:rPr>
          <w:lang w:val="en-US"/>
        </w:rPr>
      </w:pPr>
    </w:p>
    <w:p w14:paraId="73D09DA4" w14:textId="1C08AB27" w:rsidR="00A0386F" w:rsidRPr="007556C3" w:rsidRDefault="00971076" w:rsidP="00A0386F">
      <w:pPr>
        <w:rPr>
          <w:b/>
          <w:sz w:val="28"/>
          <w:szCs w:val="28"/>
          <w:lang w:val="en-US"/>
        </w:rPr>
      </w:pPr>
      <w:r w:rsidRPr="007556C3">
        <w:rPr>
          <w:b/>
          <w:sz w:val="28"/>
          <w:szCs w:val="28"/>
          <w:lang w:val="en-US"/>
        </w:rPr>
        <w:t xml:space="preserve">Part 3: </w:t>
      </w:r>
      <w:r w:rsidR="007556C3">
        <w:rPr>
          <w:b/>
          <w:sz w:val="28"/>
          <w:szCs w:val="28"/>
          <w:lang w:val="en-US"/>
        </w:rPr>
        <w:t>Complementary</w:t>
      </w:r>
      <w:r w:rsidR="007556C3" w:rsidRPr="007556C3">
        <w:rPr>
          <w:b/>
          <w:sz w:val="28"/>
          <w:szCs w:val="28"/>
          <w:lang w:val="en-US"/>
        </w:rPr>
        <w:t xml:space="preserve"> </w:t>
      </w:r>
      <w:r w:rsidR="00A0386F" w:rsidRPr="007556C3">
        <w:rPr>
          <w:b/>
          <w:sz w:val="28"/>
          <w:szCs w:val="28"/>
          <w:lang w:val="en-US"/>
        </w:rPr>
        <w:t>challenge related to</w:t>
      </w:r>
      <w:r w:rsidRPr="007556C3">
        <w:rPr>
          <w:b/>
          <w:sz w:val="28"/>
          <w:szCs w:val="28"/>
          <w:lang w:val="en-US"/>
        </w:rPr>
        <w:t xml:space="preserve"> on-site tasks</w:t>
      </w:r>
    </w:p>
    <w:p w14:paraId="253C9327" w14:textId="73D91FFC" w:rsidR="00A0386F" w:rsidRPr="00382D09" w:rsidRDefault="00A0386F" w:rsidP="007D7208">
      <w:pPr>
        <w:spacing w:after="120"/>
        <w:rPr>
          <w:b/>
          <w:lang w:val="en-US"/>
        </w:rPr>
      </w:pPr>
      <w:r w:rsidRPr="00382D09">
        <w:rPr>
          <w:b/>
          <w:lang w:val="en-US"/>
        </w:rPr>
        <w:t>Outline</w:t>
      </w:r>
      <w:r w:rsidR="00382D09" w:rsidRPr="00382D09">
        <w:rPr>
          <w:b/>
          <w:lang w:val="en-US"/>
        </w:rPr>
        <w:t xml:space="preserve"> </w:t>
      </w:r>
      <w:r w:rsidR="00382D09" w:rsidRPr="00D70F0C">
        <w:rPr>
          <w:sz w:val="18"/>
          <w:lang w:val="en-US"/>
        </w:rPr>
        <w:t>(typical length of sections indicated, total length must not exceed 10 pages)</w:t>
      </w:r>
      <w:r w:rsidRPr="00D70F0C">
        <w:rPr>
          <w:sz w:val="18"/>
          <w:lang w:val="en-US"/>
        </w:rPr>
        <w:t>:</w:t>
      </w:r>
      <w:r w:rsidRPr="00382D09">
        <w:rPr>
          <w:b/>
          <w:lang w:val="en-US"/>
        </w:rPr>
        <w:t xml:space="preserve"> </w:t>
      </w:r>
    </w:p>
    <w:p w14:paraId="1FE61710" w14:textId="77777777" w:rsidR="00A0386F" w:rsidRPr="007556C3" w:rsidRDefault="00A0386F" w:rsidP="00A0386F">
      <w:pPr>
        <w:pStyle w:val="ListParagraph"/>
        <w:numPr>
          <w:ilvl w:val="0"/>
          <w:numId w:val="21"/>
        </w:numPr>
        <w:spacing w:after="160" w:line="259" w:lineRule="auto"/>
      </w:pPr>
      <w:r w:rsidRPr="007556C3">
        <w:rPr>
          <w:b/>
        </w:rPr>
        <w:t>Abstract</w:t>
      </w:r>
      <w:r w:rsidRPr="007556C3">
        <w:t xml:space="preserve"> (20 lines)</w:t>
      </w:r>
    </w:p>
    <w:p w14:paraId="590F76C2" w14:textId="1E64358B" w:rsidR="00A0386F" w:rsidRPr="007556C3" w:rsidRDefault="00A0386F" w:rsidP="00A0386F">
      <w:pPr>
        <w:pStyle w:val="ListParagraph"/>
        <w:numPr>
          <w:ilvl w:val="0"/>
          <w:numId w:val="21"/>
        </w:numPr>
        <w:spacing w:after="160" w:line="259" w:lineRule="auto"/>
        <w:rPr>
          <w:lang w:val="en-US"/>
        </w:rPr>
      </w:pPr>
      <w:r w:rsidRPr="007556C3">
        <w:rPr>
          <w:b/>
          <w:lang w:val="en-US"/>
        </w:rPr>
        <w:t>Introduction</w:t>
      </w:r>
      <w:r w:rsidRPr="007556C3">
        <w:rPr>
          <w:lang w:val="en-US"/>
        </w:rPr>
        <w:t xml:space="preserve"> (½ page): Short description of the tasks </w:t>
      </w:r>
      <w:r w:rsidR="00971076" w:rsidRPr="007556C3">
        <w:rPr>
          <w:lang w:val="en-US"/>
        </w:rPr>
        <w:t xml:space="preserve">you were </w:t>
      </w:r>
      <w:r w:rsidRPr="007556C3">
        <w:rPr>
          <w:lang w:val="en-US"/>
        </w:rPr>
        <w:t>exposed to</w:t>
      </w:r>
      <w:r w:rsidR="00971076" w:rsidRPr="007556C3">
        <w:rPr>
          <w:lang w:val="en-US"/>
        </w:rPr>
        <w:t xml:space="preserve"> on-site,</w:t>
      </w:r>
      <w:r w:rsidRPr="007556C3">
        <w:rPr>
          <w:lang w:val="en-US"/>
        </w:rPr>
        <w:t xml:space="preserve"> and the choice of a single important task. Description of the </w:t>
      </w:r>
      <w:r w:rsidR="00B05AD6">
        <w:rPr>
          <w:lang w:val="en-US"/>
        </w:rPr>
        <w:t>complementary</w:t>
      </w:r>
      <w:r w:rsidRPr="007556C3">
        <w:rPr>
          <w:lang w:val="en-US"/>
        </w:rPr>
        <w:t xml:space="preserve"> challenge. </w:t>
      </w:r>
    </w:p>
    <w:p w14:paraId="414BE84A" w14:textId="77777777" w:rsidR="00A0386F" w:rsidRPr="007556C3" w:rsidRDefault="00A0386F" w:rsidP="00A0386F">
      <w:pPr>
        <w:pStyle w:val="ListParagraph"/>
        <w:numPr>
          <w:ilvl w:val="0"/>
          <w:numId w:val="21"/>
        </w:numPr>
        <w:spacing w:after="160" w:line="259" w:lineRule="auto"/>
        <w:rPr>
          <w:lang w:val="en-US"/>
        </w:rPr>
      </w:pPr>
      <w:r w:rsidRPr="007556C3">
        <w:rPr>
          <w:b/>
          <w:lang w:val="en-US"/>
        </w:rPr>
        <w:t>Short literature review with discussion</w:t>
      </w:r>
      <w:r w:rsidRPr="007556C3">
        <w:rPr>
          <w:lang w:val="en-US"/>
        </w:rPr>
        <w:t xml:space="preserve"> (</w:t>
      </w:r>
      <w:r w:rsidR="00A80538" w:rsidRPr="007556C3">
        <w:rPr>
          <w:lang w:val="en-US"/>
        </w:rPr>
        <w:t>6</w:t>
      </w:r>
      <w:r w:rsidRPr="007556C3">
        <w:rPr>
          <w:lang w:val="en-US"/>
        </w:rPr>
        <w:t xml:space="preserve"> pages): A description</w:t>
      </w:r>
      <w:r w:rsidR="00971076" w:rsidRPr="007556C3">
        <w:rPr>
          <w:lang w:val="en-US"/>
        </w:rPr>
        <w:t>,</w:t>
      </w:r>
      <w:r w:rsidRPr="007556C3">
        <w:rPr>
          <w:lang w:val="en-US"/>
        </w:rPr>
        <w:t xml:space="preserve"> </w:t>
      </w:r>
      <w:r w:rsidR="00971076" w:rsidRPr="007556C3">
        <w:rPr>
          <w:lang w:val="en-US"/>
        </w:rPr>
        <w:t>including</w:t>
      </w:r>
      <w:r w:rsidRPr="007556C3">
        <w:rPr>
          <w:lang w:val="en-US"/>
        </w:rPr>
        <w:t xml:space="preserve"> references to published literature (at least 5 references of primary literature) </w:t>
      </w:r>
    </w:p>
    <w:p w14:paraId="181B235F" w14:textId="77777777" w:rsidR="00A0386F" w:rsidRPr="007556C3" w:rsidRDefault="00A0386F" w:rsidP="00A0386F">
      <w:pPr>
        <w:pStyle w:val="ListParagraph"/>
        <w:numPr>
          <w:ilvl w:val="0"/>
          <w:numId w:val="21"/>
        </w:numPr>
        <w:spacing w:after="160" w:line="259" w:lineRule="auto"/>
      </w:pPr>
      <w:r w:rsidRPr="007556C3">
        <w:rPr>
          <w:b/>
        </w:rPr>
        <w:t>Conclusion</w:t>
      </w:r>
      <w:r w:rsidRPr="007556C3">
        <w:t xml:space="preserve"> (½ page)</w:t>
      </w:r>
    </w:p>
    <w:p w14:paraId="6428A7BC" w14:textId="07C267C3" w:rsidR="00A0386F" w:rsidRPr="007556C3" w:rsidRDefault="00A80538" w:rsidP="00A0386F">
      <w:pPr>
        <w:rPr>
          <w:lang w:val="en-US"/>
        </w:rPr>
      </w:pPr>
      <w:r w:rsidRPr="007556C3">
        <w:rPr>
          <w:lang w:val="en-US"/>
        </w:rPr>
        <w:t xml:space="preserve">The exact </w:t>
      </w:r>
      <w:r w:rsidR="008F39D9">
        <w:rPr>
          <w:lang w:val="en-US"/>
        </w:rPr>
        <w:t>complementary</w:t>
      </w:r>
      <w:r w:rsidRPr="007556C3">
        <w:rPr>
          <w:lang w:val="en-US"/>
        </w:rPr>
        <w:t xml:space="preserve"> challenge should</w:t>
      </w:r>
      <w:r w:rsidR="00B4145A">
        <w:rPr>
          <w:lang w:val="en-US"/>
        </w:rPr>
        <w:t xml:space="preserve"> be</w:t>
      </w:r>
      <w:r w:rsidRPr="007556C3">
        <w:rPr>
          <w:lang w:val="en-US"/>
        </w:rPr>
        <w:t xml:space="preserve"> </w:t>
      </w:r>
      <w:r w:rsidR="00B4145A">
        <w:rPr>
          <w:lang w:val="en-US"/>
        </w:rPr>
        <w:t xml:space="preserve">identified by the student and </w:t>
      </w:r>
      <w:r w:rsidRPr="007556C3">
        <w:rPr>
          <w:lang w:val="en-US"/>
        </w:rPr>
        <w:t xml:space="preserve">agreed with the </w:t>
      </w:r>
      <w:r w:rsidR="001A0E72">
        <w:rPr>
          <w:lang w:val="en-US"/>
        </w:rPr>
        <w:t>DTU</w:t>
      </w:r>
      <w:r w:rsidRPr="007556C3">
        <w:rPr>
          <w:lang w:val="en-US"/>
        </w:rPr>
        <w:t xml:space="preserve"> supervisor. </w:t>
      </w:r>
      <w:r w:rsidR="00A0386F" w:rsidRPr="007556C3">
        <w:rPr>
          <w:lang w:val="en-US"/>
        </w:rPr>
        <w:t xml:space="preserve">Different </w:t>
      </w:r>
      <w:r w:rsidR="00971076" w:rsidRPr="007556C3">
        <w:rPr>
          <w:lang w:val="en-US"/>
        </w:rPr>
        <w:t xml:space="preserve">types of </w:t>
      </w:r>
      <w:r w:rsidR="008F39D9">
        <w:rPr>
          <w:lang w:val="en-US"/>
        </w:rPr>
        <w:t>complementary</w:t>
      </w:r>
      <w:r w:rsidR="008F39D9" w:rsidRPr="007556C3">
        <w:rPr>
          <w:lang w:val="en-US"/>
        </w:rPr>
        <w:t xml:space="preserve"> </w:t>
      </w:r>
      <w:r w:rsidR="00971076" w:rsidRPr="007556C3">
        <w:rPr>
          <w:lang w:val="en-US"/>
        </w:rPr>
        <w:t xml:space="preserve">challenges for different </w:t>
      </w:r>
      <w:r w:rsidR="00A0386F" w:rsidRPr="007556C3">
        <w:rPr>
          <w:lang w:val="en-US"/>
        </w:rPr>
        <w:t xml:space="preserve">types of </w:t>
      </w:r>
      <w:r w:rsidR="00971076" w:rsidRPr="007556C3">
        <w:rPr>
          <w:lang w:val="en-US"/>
        </w:rPr>
        <w:t>on-site experiences</w:t>
      </w:r>
      <w:r w:rsidR="00A0386F" w:rsidRPr="007556C3">
        <w:rPr>
          <w:lang w:val="en-US"/>
        </w:rPr>
        <w:t>:</w:t>
      </w:r>
    </w:p>
    <w:tbl>
      <w:tblPr>
        <w:tblStyle w:val="TableGrid"/>
        <w:tblpPr w:leftFromText="141" w:rightFromText="141" w:vertAnchor="text" w:tblpY="1"/>
        <w:tblOverlap w:val="never"/>
        <w:tblW w:w="0" w:type="auto"/>
        <w:tblLook w:val="04A0" w:firstRow="1" w:lastRow="0" w:firstColumn="1" w:lastColumn="0" w:noHBand="0" w:noVBand="1"/>
      </w:tblPr>
      <w:tblGrid>
        <w:gridCol w:w="3116"/>
        <w:gridCol w:w="6329"/>
      </w:tblGrid>
      <w:tr w:rsidR="00A0386F" w:rsidRPr="007556C3" w14:paraId="2CF04892" w14:textId="77777777" w:rsidTr="00D23897">
        <w:tc>
          <w:tcPr>
            <w:tcW w:w="3116" w:type="dxa"/>
          </w:tcPr>
          <w:p w14:paraId="06B7C84B" w14:textId="77777777" w:rsidR="00A0386F" w:rsidRPr="007556C3" w:rsidRDefault="00971076" w:rsidP="00971076">
            <w:r w:rsidRPr="007556C3">
              <w:t>On-site experience</w:t>
            </w:r>
          </w:p>
        </w:tc>
        <w:tc>
          <w:tcPr>
            <w:tcW w:w="6329" w:type="dxa"/>
          </w:tcPr>
          <w:p w14:paraId="538B956D" w14:textId="302D0FBB" w:rsidR="00A0386F" w:rsidRPr="007556C3" w:rsidRDefault="008F39D9" w:rsidP="00971076">
            <w:r>
              <w:t>Complementary</w:t>
            </w:r>
            <w:r w:rsidRPr="007556C3">
              <w:t xml:space="preserve"> </w:t>
            </w:r>
            <w:r w:rsidR="00A80538" w:rsidRPr="007556C3">
              <w:t xml:space="preserve"> </w:t>
            </w:r>
            <w:r w:rsidR="005755BE" w:rsidRPr="007556C3">
              <w:t>Challenge</w:t>
            </w:r>
            <w:r w:rsidR="00A0386F" w:rsidRPr="007556C3">
              <w:t xml:space="preserve"> </w:t>
            </w:r>
          </w:p>
        </w:tc>
      </w:tr>
      <w:tr w:rsidR="00A0386F" w:rsidRPr="0074199E" w14:paraId="27B96880" w14:textId="77777777" w:rsidTr="00854977">
        <w:trPr>
          <w:trHeight w:val="608"/>
        </w:trPr>
        <w:tc>
          <w:tcPr>
            <w:tcW w:w="3116" w:type="dxa"/>
          </w:tcPr>
          <w:p w14:paraId="191CD7F1" w14:textId="77777777" w:rsidR="00A0386F" w:rsidRPr="007556C3" w:rsidRDefault="00A0386F" w:rsidP="00A80538">
            <w:r w:rsidRPr="007556C3">
              <w:t>M</w:t>
            </w:r>
            <w:r w:rsidR="00A80538" w:rsidRPr="007556C3">
              <w:t>ultiple</w:t>
            </w:r>
            <w:r w:rsidR="00971076" w:rsidRPr="007556C3">
              <w:t xml:space="preserve"> tasks</w:t>
            </w:r>
          </w:p>
        </w:tc>
        <w:tc>
          <w:tcPr>
            <w:tcW w:w="6329" w:type="dxa"/>
          </w:tcPr>
          <w:p w14:paraId="0294F64C" w14:textId="6C7FC909" w:rsidR="00D23897" w:rsidRPr="007556C3" w:rsidRDefault="00D23897" w:rsidP="00B4145A">
            <w:r>
              <w:t xml:space="preserve">Explain the </w:t>
            </w:r>
            <w:r w:rsidRPr="00854977">
              <w:rPr>
                <w:b/>
              </w:rPr>
              <w:t xml:space="preserve">scientific </w:t>
            </w:r>
            <w:r w:rsidR="00854977" w:rsidRPr="00854977">
              <w:rPr>
                <w:b/>
              </w:rPr>
              <w:t>aspects</w:t>
            </w:r>
            <w:r>
              <w:t xml:space="preserve"> for</w:t>
            </w:r>
            <w:r w:rsidRPr="00476E4D">
              <w:t xml:space="preserve"> </w:t>
            </w:r>
            <w:r>
              <w:t>one selected task in detail.</w:t>
            </w:r>
          </w:p>
        </w:tc>
      </w:tr>
      <w:tr w:rsidR="00A0386F" w:rsidRPr="0074199E" w14:paraId="4F7C661A" w14:textId="77777777" w:rsidTr="00D23897">
        <w:trPr>
          <w:trHeight w:val="509"/>
        </w:trPr>
        <w:tc>
          <w:tcPr>
            <w:tcW w:w="3116" w:type="dxa"/>
          </w:tcPr>
          <w:p w14:paraId="0EEAB465" w14:textId="44221E4A" w:rsidR="00A0386F" w:rsidRPr="007556C3" w:rsidRDefault="00A0386F" w:rsidP="00B4145A">
            <w:r w:rsidRPr="007556C3">
              <w:t xml:space="preserve">R&amp;D, and/or </w:t>
            </w:r>
            <w:r w:rsidR="00B4145A">
              <w:t>DTU project</w:t>
            </w:r>
          </w:p>
        </w:tc>
        <w:tc>
          <w:tcPr>
            <w:tcW w:w="6329" w:type="dxa"/>
          </w:tcPr>
          <w:p w14:paraId="62C58B43" w14:textId="08D90196" w:rsidR="00A0386F" w:rsidRPr="007556C3" w:rsidRDefault="0000429F" w:rsidP="00971076">
            <w:r w:rsidRPr="007556C3">
              <w:t xml:space="preserve">Describe how to </w:t>
            </w:r>
            <w:r w:rsidRPr="007556C3">
              <w:rPr>
                <w:b/>
              </w:rPr>
              <w:t>translate</w:t>
            </w:r>
            <w:r w:rsidRPr="007556C3">
              <w:t xml:space="preserve"> your project and/or its results into a production process.</w:t>
            </w:r>
          </w:p>
        </w:tc>
      </w:tr>
      <w:tr w:rsidR="00A0386F" w:rsidRPr="0074199E" w14:paraId="78A15367" w14:textId="77777777" w:rsidTr="00D23897">
        <w:trPr>
          <w:trHeight w:val="599"/>
        </w:trPr>
        <w:tc>
          <w:tcPr>
            <w:tcW w:w="3116" w:type="dxa"/>
          </w:tcPr>
          <w:p w14:paraId="7265C856" w14:textId="77777777" w:rsidR="00A0386F" w:rsidRPr="007556C3" w:rsidRDefault="00A0386F" w:rsidP="00971076">
            <w:r w:rsidRPr="007556C3">
              <w:t xml:space="preserve">Production </w:t>
            </w:r>
          </w:p>
        </w:tc>
        <w:tc>
          <w:tcPr>
            <w:tcW w:w="6329" w:type="dxa"/>
          </w:tcPr>
          <w:p w14:paraId="45C383BA" w14:textId="081E7B76" w:rsidR="00D23897" w:rsidRPr="007556C3" w:rsidRDefault="00A251CD" w:rsidP="00A251CD">
            <w:r>
              <w:t xml:space="preserve">Explain the </w:t>
            </w:r>
            <w:r w:rsidRPr="00854977">
              <w:rPr>
                <w:b/>
              </w:rPr>
              <w:t xml:space="preserve">scientific </w:t>
            </w:r>
            <w:r w:rsidR="00D23897" w:rsidRPr="00854977">
              <w:rPr>
                <w:b/>
              </w:rPr>
              <w:t>aspects</w:t>
            </w:r>
            <w:r w:rsidR="00D23897">
              <w:t xml:space="preserve"> </w:t>
            </w:r>
            <w:r>
              <w:t>for</w:t>
            </w:r>
            <w:r w:rsidRPr="00476E4D">
              <w:t xml:space="preserve"> </w:t>
            </w:r>
            <w:r>
              <w:t>one selected part of the</w:t>
            </w:r>
            <w:r w:rsidRPr="00476E4D">
              <w:t xml:space="preserve"> production</w:t>
            </w:r>
            <w:r>
              <w:t xml:space="preserve"> line in detail.</w:t>
            </w:r>
          </w:p>
        </w:tc>
      </w:tr>
      <w:tr w:rsidR="00A0386F" w:rsidRPr="0074199E" w14:paraId="02AFAE1E" w14:textId="77777777" w:rsidTr="00D23897">
        <w:trPr>
          <w:trHeight w:val="797"/>
        </w:trPr>
        <w:tc>
          <w:tcPr>
            <w:tcW w:w="3116" w:type="dxa"/>
          </w:tcPr>
          <w:p w14:paraId="600998A4" w14:textId="77777777" w:rsidR="00A0386F" w:rsidRPr="007556C3" w:rsidRDefault="00A0386F" w:rsidP="00971076">
            <w:r w:rsidRPr="007556C3">
              <w:t>Downstream processing</w:t>
            </w:r>
          </w:p>
        </w:tc>
        <w:tc>
          <w:tcPr>
            <w:tcW w:w="6329" w:type="dxa"/>
          </w:tcPr>
          <w:p w14:paraId="6EA31D80" w14:textId="74785D8A" w:rsidR="00A0386F" w:rsidRPr="007556C3" w:rsidRDefault="00A410B6" w:rsidP="00F56549">
            <w:r w:rsidRPr="007556C3">
              <w:t xml:space="preserve">Describe how your </w:t>
            </w:r>
            <w:r w:rsidR="00A251CD">
              <w:t>work in downstream</w:t>
            </w:r>
            <w:r w:rsidRPr="007556C3">
              <w:t xml:space="preserve"> is affected by upstream fermentation and </w:t>
            </w:r>
            <w:r w:rsidR="00A251CD">
              <w:t xml:space="preserve">explain </w:t>
            </w:r>
            <w:r w:rsidRPr="007556C3">
              <w:t xml:space="preserve">the </w:t>
            </w:r>
            <w:r w:rsidRPr="007556C3">
              <w:rPr>
                <w:b/>
              </w:rPr>
              <w:t xml:space="preserve">interaction </w:t>
            </w:r>
            <w:r w:rsidRPr="007556C3">
              <w:t>between upstream and downstream</w:t>
            </w:r>
            <w:r w:rsidR="00D23897">
              <w:t>.</w:t>
            </w:r>
          </w:p>
        </w:tc>
      </w:tr>
    </w:tbl>
    <w:p w14:paraId="28B756B1" w14:textId="1EFB98DF" w:rsidR="00382D09" w:rsidRDefault="00382D09" w:rsidP="00A0386F">
      <w:pPr>
        <w:rPr>
          <w:lang w:val="en-US"/>
        </w:rPr>
      </w:pPr>
    </w:p>
    <w:p w14:paraId="479B09A2" w14:textId="77777777" w:rsidR="00382D09" w:rsidRPr="00382D09" w:rsidRDefault="00382D09" w:rsidP="00382D09">
      <w:pPr>
        <w:rPr>
          <w:lang w:val="en-US"/>
        </w:rPr>
      </w:pPr>
    </w:p>
    <w:p w14:paraId="5D9B21CD" w14:textId="77777777" w:rsidR="00382D09" w:rsidRPr="00382D09" w:rsidRDefault="00382D09" w:rsidP="00382D09">
      <w:pPr>
        <w:rPr>
          <w:lang w:val="en-US"/>
        </w:rPr>
      </w:pPr>
    </w:p>
    <w:p w14:paraId="1A495921" w14:textId="77777777" w:rsidR="00382D09" w:rsidRPr="00382D09" w:rsidRDefault="00382D09" w:rsidP="00382D09">
      <w:pPr>
        <w:rPr>
          <w:lang w:val="en-US"/>
        </w:rPr>
      </w:pPr>
    </w:p>
    <w:p w14:paraId="41CCE7D5" w14:textId="77777777" w:rsidR="00382D09" w:rsidRPr="00382D09" w:rsidRDefault="00382D09" w:rsidP="00382D09">
      <w:pPr>
        <w:rPr>
          <w:lang w:val="en-US"/>
        </w:rPr>
      </w:pPr>
    </w:p>
    <w:p w14:paraId="4C9AD90E" w14:textId="77777777" w:rsidR="00145FBB" w:rsidRPr="007556C3" w:rsidRDefault="00145FBB" w:rsidP="00854977">
      <w:pPr>
        <w:rPr>
          <w:lang w:val="en-US"/>
        </w:rPr>
      </w:pPr>
    </w:p>
    <w:sectPr w:rsidR="00145FBB" w:rsidRPr="007556C3" w:rsidSect="00B1100F">
      <w:headerReference w:type="default" r:id="rId8"/>
      <w:pgSz w:w="11906" w:h="16838"/>
      <w:pgMar w:top="1170" w:right="1134" w:bottom="99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93EE" w14:textId="77777777" w:rsidR="00E76328" w:rsidRDefault="00E76328" w:rsidP="007556C3">
      <w:pPr>
        <w:spacing w:after="0" w:line="240" w:lineRule="auto"/>
      </w:pPr>
      <w:r>
        <w:separator/>
      </w:r>
    </w:p>
  </w:endnote>
  <w:endnote w:type="continuationSeparator" w:id="0">
    <w:p w14:paraId="3DB16CE1" w14:textId="77777777" w:rsidR="00E76328" w:rsidRDefault="00E76328" w:rsidP="0075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F280" w14:textId="77777777" w:rsidR="00E76328" w:rsidRDefault="00E76328" w:rsidP="007556C3">
      <w:pPr>
        <w:spacing w:after="0" w:line="240" w:lineRule="auto"/>
      </w:pPr>
      <w:r>
        <w:separator/>
      </w:r>
    </w:p>
  </w:footnote>
  <w:footnote w:type="continuationSeparator" w:id="0">
    <w:p w14:paraId="7F161836" w14:textId="77777777" w:rsidR="00E76328" w:rsidRDefault="00E76328" w:rsidP="00755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3195" w14:textId="772C2312" w:rsidR="004A2A73" w:rsidRPr="008109C7" w:rsidRDefault="004A2A73" w:rsidP="007556C3">
    <w:pPr>
      <w:pStyle w:val="Header"/>
      <w:ind w:left="-360"/>
      <w:rPr>
        <w:rFonts w:cstheme="minorHAnsi"/>
        <w:i/>
        <w:lang w:val="en-US"/>
      </w:rPr>
    </w:pPr>
    <w:r>
      <w:rPr>
        <w:noProof/>
        <w:lang w:val="en-US"/>
      </w:rPr>
      <w:drawing>
        <wp:anchor distT="0" distB="0" distL="114300" distR="114300" simplePos="0" relativeHeight="251659264" behindDoc="1" locked="0" layoutInCell="1" allowOverlap="1" wp14:anchorId="0105367E" wp14:editId="400825EA">
          <wp:simplePos x="0" y="0"/>
          <wp:positionH relativeFrom="margin">
            <wp:posOffset>5476875</wp:posOffset>
          </wp:positionH>
          <wp:positionV relativeFrom="paragraph">
            <wp:posOffset>9525</wp:posOffset>
          </wp:positionV>
          <wp:extent cx="428625" cy="628650"/>
          <wp:effectExtent l="0" t="0" r="9525" b="0"/>
          <wp:wrapNone/>
          <wp:docPr id="3" name="Picture 3" descr="DTU mob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 mob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anchor>
      </w:drawing>
    </w:r>
    <w:r w:rsidRPr="008109C7">
      <w:rPr>
        <w:rFonts w:cstheme="minorHAnsi"/>
        <w:noProof/>
        <w:lang w:val="en-US"/>
      </w:rPr>
      <w:t>Fermentation Based Biomanufacturing</w:t>
    </w:r>
    <w:r>
      <w:rPr>
        <w:rFonts w:cstheme="minorHAnsi"/>
        <w:noProof/>
        <w:lang w:val="en-US"/>
      </w:rPr>
      <w:t xml:space="preserve"> Initiative </w:t>
    </w:r>
    <w:r>
      <w:rPr>
        <w:rFonts w:cstheme="minorHAnsi"/>
        <w:noProof/>
        <w:lang w:val="en-US"/>
      </w:rPr>
      <w:tab/>
    </w:r>
    <w:r>
      <w:rPr>
        <w:rFonts w:cstheme="minorHAnsi"/>
        <w:noProof/>
        <w:lang w:val="en-US"/>
      </w:rPr>
      <w:tab/>
    </w:r>
    <w:r w:rsidRPr="008109C7">
      <w:rPr>
        <w:rFonts w:cstheme="minorHAnsi"/>
        <w:noProof/>
        <w:lang w:val="en-US"/>
      </w:rPr>
      <w:br/>
    </w:r>
    <w:r>
      <w:rPr>
        <w:rFonts w:cstheme="minorHAnsi"/>
        <w:i/>
        <w:lang w:val="en-US"/>
      </w:rPr>
      <w:t xml:space="preserve">Master studyline </w:t>
    </w:r>
  </w:p>
  <w:p w14:paraId="44440875" w14:textId="77777777" w:rsidR="004A2A73" w:rsidRPr="0088147C" w:rsidRDefault="004A2A73" w:rsidP="007556C3">
    <w:pPr>
      <w:pStyle w:val="Header"/>
      <w:rPr>
        <w:lang w:val="en-US"/>
      </w:rPr>
    </w:pPr>
  </w:p>
  <w:p w14:paraId="1C2C63AA" w14:textId="77777777" w:rsidR="004A2A73" w:rsidRPr="007556C3" w:rsidRDefault="004A2A7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16F"/>
    <w:multiLevelType w:val="hybridMultilevel"/>
    <w:tmpl w:val="A8E62D4C"/>
    <w:lvl w:ilvl="0" w:tplc="8AB0ED4A">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560C74"/>
    <w:multiLevelType w:val="hybridMultilevel"/>
    <w:tmpl w:val="DF38E8B2"/>
    <w:lvl w:ilvl="0" w:tplc="8AB0ED4A">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562DE2"/>
    <w:multiLevelType w:val="hybridMultilevel"/>
    <w:tmpl w:val="D2E055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DF5092"/>
    <w:multiLevelType w:val="hybridMultilevel"/>
    <w:tmpl w:val="8A2AD446"/>
    <w:lvl w:ilvl="0" w:tplc="8AB0ED4A">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1D64D9"/>
    <w:multiLevelType w:val="hybridMultilevel"/>
    <w:tmpl w:val="3C529A36"/>
    <w:lvl w:ilvl="0" w:tplc="8AB0ED4A">
      <w:start w:val="14"/>
      <w:numFmt w:val="bullet"/>
      <w:lvlText w:val="•"/>
      <w:lvlJc w:val="left"/>
      <w:pPr>
        <w:ind w:left="720" w:hanging="360"/>
      </w:pPr>
      <w:rPr>
        <w:rFonts w:ascii="Calibri" w:eastAsiaTheme="minorHAnsi"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957D13"/>
    <w:multiLevelType w:val="hybridMultilevel"/>
    <w:tmpl w:val="DDA47568"/>
    <w:lvl w:ilvl="0" w:tplc="8AB0ED4A">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9924E8"/>
    <w:multiLevelType w:val="hybridMultilevel"/>
    <w:tmpl w:val="2864E44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A310947"/>
    <w:multiLevelType w:val="hybridMultilevel"/>
    <w:tmpl w:val="19E2532E"/>
    <w:lvl w:ilvl="0" w:tplc="8AB0ED4A">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221A5B"/>
    <w:multiLevelType w:val="hybridMultilevel"/>
    <w:tmpl w:val="8D7E97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BDB4AC1"/>
    <w:multiLevelType w:val="hybridMultilevel"/>
    <w:tmpl w:val="48BEF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951724"/>
    <w:multiLevelType w:val="hybridMultilevel"/>
    <w:tmpl w:val="ED6285A2"/>
    <w:lvl w:ilvl="0" w:tplc="8AB0ED4A">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1D2E01"/>
    <w:multiLevelType w:val="hybridMultilevel"/>
    <w:tmpl w:val="5456BD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754714"/>
    <w:multiLevelType w:val="hybridMultilevel"/>
    <w:tmpl w:val="26DACFEC"/>
    <w:lvl w:ilvl="0" w:tplc="8AB0ED4A">
      <w:start w:val="1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E024E7A"/>
    <w:multiLevelType w:val="hybridMultilevel"/>
    <w:tmpl w:val="B616EBFA"/>
    <w:lvl w:ilvl="0" w:tplc="04060011">
      <w:start w:val="1"/>
      <w:numFmt w:val="decimal"/>
      <w:lvlText w:val="%1)"/>
      <w:lvlJc w:val="left"/>
      <w:pPr>
        <w:ind w:left="3600" w:hanging="360"/>
      </w:p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abstractNum w:abstractNumId="14" w15:restartNumberingAfterBreak="0">
    <w:nsid w:val="3E946750"/>
    <w:multiLevelType w:val="hybridMultilevel"/>
    <w:tmpl w:val="0A5812C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23B1913"/>
    <w:multiLevelType w:val="hybridMultilevel"/>
    <w:tmpl w:val="A3A810EC"/>
    <w:lvl w:ilvl="0" w:tplc="9960811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A100C"/>
    <w:multiLevelType w:val="hybridMultilevel"/>
    <w:tmpl w:val="C4326C9E"/>
    <w:lvl w:ilvl="0" w:tplc="0409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8716CF9"/>
    <w:multiLevelType w:val="hybridMultilevel"/>
    <w:tmpl w:val="1E6A44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6A7F9D"/>
    <w:multiLevelType w:val="hybridMultilevel"/>
    <w:tmpl w:val="FD08C996"/>
    <w:lvl w:ilvl="0" w:tplc="8AB0ED4A">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633418"/>
    <w:multiLevelType w:val="hybridMultilevel"/>
    <w:tmpl w:val="5CBE6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9DA4F7F"/>
    <w:multiLevelType w:val="hybridMultilevel"/>
    <w:tmpl w:val="1996082A"/>
    <w:lvl w:ilvl="0" w:tplc="8AB0ED4A">
      <w:start w:val="1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1" w15:restartNumberingAfterBreak="0">
    <w:nsid w:val="5A6E702E"/>
    <w:multiLevelType w:val="hybridMultilevel"/>
    <w:tmpl w:val="B7EE9A6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D7A5AF7"/>
    <w:multiLevelType w:val="hybridMultilevel"/>
    <w:tmpl w:val="F350D844"/>
    <w:lvl w:ilvl="0" w:tplc="8AB0ED4A">
      <w:start w:val="14"/>
      <w:numFmt w:val="bullet"/>
      <w:lvlText w:val="•"/>
      <w:lvlJc w:val="left"/>
      <w:pPr>
        <w:ind w:left="720" w:hanging="360"/>
      </w:pPr>
      <w:rPr>
        <w:rFonts w:ascii="Calibri" w:eastAsiaTheme="minorHAnsi"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E897D8A"/>
    <w:multiLevelType w:val="hybridMultilevel"/>
    <w:tmpl w:val="F348AFFA"/>
    <w:lvl w:ilvl="0" w:tplc="8AB0ED4A">
      <w:start w:val="1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60F96C2C"/>
    <w:multiLevelType w:val="hybridMultilevel"/>
    <w:tmpl w:val="4FF4D232"/>
    <w:lvl w:ilvl="0" w:tplc="8AB0ED4A">
      <w:start w:val="1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6CF24952"/>
    <w:multiLevelType w:val="hybridMultilevel"/>
    <w:tmpl w:val="03CA9D9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4C90E15"/>
    <w:multiLevelType w:val="hybridMultilevel"/>
    <w:tmpl w:val="EC563DE2"/>
    <w:lvl w:ilvl="0" w:tplc="8AB0ED4A">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9480077"/>
    <w:multiLevelType w:val="hybridMultilevel"/>
    <w:tmpl w:val="2534B8A2"/>
    <w:lvl w:ilvl="0" w:tplc="8AB0ED4A">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C966BB0"/>
    <w:multiLevelType w:val="hybridMultilevel"/>
    <w:tmpl w:val="3F60979A"/>
    <w:lvl w:ilvl="0" w:tplc="8AB0ED4A">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EAF61BE"/>
    <w:multiLevelType w:val="hybridMultilevel"/>
    <w:tmpl w:val="1B841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5"/>
  </w:num>
  <w:num w:numId="4">
    <w:abstractNumId w:val="13"/>
  </w:num>
  <w:num w:numId="5">
    <w:abstractNumId w:val="6"/>
  </w:num>
  <w:num w:numId="6">
    <w:abstractNumId w:val="21"/>
  </w:num>
  <w:num w:numId="7">
    <w:abstractNumId w:val="19"/>
  </w:num>
  <w:num w:numId="8">
    <w:abstractNumId w:val="5"/>
  </w:num>
  <w:num w:numId="9">
    <w:abstractNumId w:val="24"/>
  </w:num>
  <w:num w:numId="10">
    <w:abstractNumId w:val="12"/>
  </w:num>
  <w:num w:numId="11">
    <w:abstractNumId w:val="28"/>
  </w:num>
  <w:num w:numId="12">
    <w:abstractNumId w:val="26"/>
  </w:num>
  <w:num w:numId="13">
    <w:abstractNumId w:val="23"/>
  </w:num>
  <w:num w:numId="14">
    <w:abstractNumId w:val="18"/>
  </w:num>
  <w:num w:numId="15">
    <w:abstractNumId w:val="7"/>
  </w:num>
  <w:num w:numId="16">
    <w:abstractNumId w:val="3"/>
  </w:num>
  <w:num w:numId="17">
    <w:abstractNumId w:val="0"/>
  </w:num>
  <w:num w:numId="18">
    <w:abstractNumId w:val="1"/>
  </w:num>
  <w:num w:numId="19">
    <w:abstractNumId w:val="8"/>
  </w:num>
  <w:num w:numId="20">
    <w:abstractNumId w:val="11"/>
  </w:num>
  <w:num w:numId="21">
    <w:abstractNumId w:val="9"/>
  </w:num>
  <w:num w:numId="22">
    <w:abstractNumId w:val="22"/>
  </w:num>
  <w:num w:numId="23">
    <w:abstractNumId w:val="4"/>
  </w:num>
  <w:num w:numId="24">
    <w:abstractNumId w:val="20"/>
  </w:num>
  <w:num w:numId="25">
    <w:abstractNumId w:val="27"/>
  </w:num>
  <w:num w:numId="26">
    <w:abstractNumId w:val="10"/>
  </w:num>
  <w:num w:numId="27">
    <w:abstractNumId w:val="17"/>
  </w:num>
  <w:num w:numId="28">
    <w:abstractNumId w:val="29"/>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9E"/>
    <w:rsid w:val="00000A24"/>
    <w:rsid w:val="0000429F"/>
    <w:rsid w:val="00027B74"/>
    <w:rsid w:val="0003727C"/>
    <w:rsid w:val="00050512"/>
    <w:rsid w:val="000541EA"/>
    <w:rsid w:val="000567E0"/>
    <w:rsid w:val="00061E09"/>
    <w:rsid w:val="000729E6"/>
    <w:rsid w:val="000947D2"/>
    <w:rsid w:val="000A246C"/>
    <w:rsid w:val="000F6C02"/>
    <w:rsid w:val="0010490B"/>
    <w:rsid w:val="0012343C"/>
    <w:rsid w:val="00145FBB"/>
    <w:rsid w:val="00191E3E"/>
    <w:rsid w:val="001A0E72"/>
    <w:rsid w:val="001B00CD"/>
    <w:rsid w:val="001F0C6C"/>
    <w:rsid w:val="0020070A"/>
    <w:rsid w:val="002200A0"/>
    <w:rsid w:val="00220D2C"/>
    <w:rsid w:val="0024581D"/>
    <w:rsid w:val="0027777D"/>
    <w:rsid w:val="002C3A3A"/>
    <w:rsid w:val="002D7C54"/>
    <w:rsid w:val="00315546"/>
    <w:rsid w:val="00347BE3"/>
    <w:rsid w:val="0037424F"/>
    <w:rsid w:val="00374715"/>
    <w:rsid w:val="00382D09"/>
    <w:rsid w:val="00395DEA"/>
    <w:rsid w:val="003E094C"/>
    <w:rsid w:val="0041761B"/>
    <w:rsid w:val="004664FF"/>
    <w:rsid w:val="00476E4D"/>
    <w:rsid w:val="00495F0C"/>
    <w:rsid w:val="004A2A73"/>
    <w:rsid w:val="004A37B5"/>
    <w:rsid w:val="004D7FE1"/>
    <w:rsid w:val="004E259E"/>
    <w:rsid w:val="004E5B8D"/>
    <w:rsid w:val="00502B0D"/>
    <w:rsid w:val="00507214"/>
    <w:rsid w:val="005526C0"/>
    <w:rsid w:val="005755BE"/>
    <w:rsid w:val="005950C4"/>
    <w:rsid w:val="005965AE"/>
    <w:rsid w:val="00596B80"/>
    <w:rsid w:val="006264AA"/>
    <w:rsid w:val="006412BD"/>
    <w:rsid w:val="00662893"/>
    <w:rsid w:val="00675E21"/>
    <w:rsid w:val="00705743"/>
    <w:rsid w:val="0074199E"/>
    <w:rsid w:val="0074421F"/>
    <w:rsid w:val="007556C3"/>
    <w:rsid w:val="007567A6"/>
    <w:rsid w:val="00772F47"/>
    <w:rsid w:val="00782707"/>
    <w:rsid w:val="00787A34"/>
    <w:rsid w:val="00792AF1"/>
    <w:rsid w:val="007A6F6C"/>
    <w:rsid w:val="007B4691"/>
    <w:rsid w:val="007D40F5"/>
    <w:rsid w:val="007D7208"/>
    <w:rsid w:val="007D7CEA"/>
    <w:rsid w:val="0080064C"/>
    <w:rsid w:val="00801506"/>
    <w:rsid w:val="00851852"/>
    <w:rsid w:val="00854977"/>
    <w:rsid w:val="0086386B"/>
    <w:rsid w:val="008A38B3"/>
    <w:rsid w:val="008D610D"/>
    <w:rsid w:val="008F39D9"/>
    <w:rsid w:val="009514D4"/>
    <w:rsid w:val="00971076"/>
    <w:rsid w:val="00991081"/>
    <w:rsid w:val="009B1302"/>
    <w:rsid w:val="009B3801"/>
    <w:rsid w:val="009D48E7"/>
    <w:rsid w:val="009D6382"/>
    <w:rsid w:val="009E0C4A"/>
    <w:rsid w:val="009E28C1"/>
    <w:rsid w:val="00A0386F"/>
    <w:rsid w:val="00A251CD"/>
    <w:rsid w:val="00A33437"/>
    <w:rsid w:val="00A410B6"/>
    <w:rsid w:val="00A435CB"/>
    <w:rsid w:val="00A703C6"/>
    <w:rsid w:val="00A71456"/>
    <w:rsid w:val="00A769FE"/>
    <w:rsid w:val="00A80538"/>
    <w:rsid w:val="00AA6307"/>
    <w:rsid w:val="00AB56E6"/>
    <w:rsid w:val="00AC05CC"/>
    <w:rsid w:val="00AD2E7D"/>
    <w:rsid w:val="00B05AD6"/>
    <w:rsid w:val="00B1100F"/>
    <w:rsid w:val="00B168BA"/>
    <w:rsid w:val="00B24279"/>
    <w:rsid w:val="00B3289A"/>
    <w:rsid w:val="00B4145A"/>
    <w:rsid w:val="00B425C9"/>
    <w:rsid w:val="00B54BF5"/>
    <w:rsid w:val="00BA59BD"/>
    <w:rsid w:val="00BA59CB"/>
    <w:rsid w:val="00BB2966"/>
    <w:rsid w:val="00BE1D56"/>
    <w:rsid w:val="00BF7897"/>
    <w:rsid w:val="00C2048C"/>
    <w:rsid w:val="00C660A3"/>
    <w:rsid w:val="00C66C86"/>
    <w:rsid w:val="00CA1821"/>
    <w:rsid w:val="00CA4027"/>
    <w:rsid w:val="00D02C12"/>
    <w:rsid w:val="00D07A67"/>
    <w:rsid w:val="00D23897"/>
    <w:rsid w:val="00D70F0C"/>
    <w:rsid w:val="00DB0900"/>
    <w:rsid w:val="00DE52C0"/>
    <w:rsid w:val="00E225DF"/>
    <w:rsid w:val="00E303D2"/>
    <w:rsid w:val="00E61B48"/>
    <w:rsid w:val="00E76328"/>
    <w:rsid w:val="00E96E10"/>
    <w:rsid w:val="00F07E29"/>
    <w:rsid w:val="00F30741"/>
    <w:rsid w:val="00F50647"/>
    <w:rsid w:val="00F50AD6"/>
    <w:rsid w:val="00F52E2C"/>
    <w:rsid w:val="00F56549"/>
    <w:rsid w:val="00F74818"/>
    <w:rsid w:val="00F8433B"/>
    <w:rsid w:val="00FB39F1"/>
    <w:rsid w:val="00FC435B"/>
    <w:rsid w:val="00FC669F"/>
    <w:rsid w:val="00FC6D05"/>
    <w:rsid w:val="00FE7FAE"/>
    <w:rsid w:val="00FF51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40E1"/>
  <w15:chartTrackingRefBased/>
  <w15:docId w15:val="{57B02E2D-F25D-4464-A0AA-FE40B181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59E"/>
    <w:pPr>
      <w:ind w:left="720"/>
      <w:contextualSpacing/>
    </w:pPr>
  </w:style>
  <w:style w:type="character" w:styleId="Hyperlink">
    <w:name w:val="Hyperlink"/>
    <w:basedOn w:val="DefaultParagraphFont"/>
    <w:uiPriority w:val="99"/>
    <w:semiHidden/>
    <w:unhideWhenUsed/>
    <w:rsid w:val="00495F0C"/>
    <w:rPr>
      <w:color w:val="0000FF"/>
      <w:u w:val="single"/>
    </w:rPr>
  </w:style>
  <w:style w:type="table" w:styleId="TableGrid">
    <w:name w:val="Table Grid"/>
    <w:basedOn w:val="TableNormal"/>
    <w:uiPriority w:val="39"/>
    <w:rsid w:val="00A038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538"/>
    <w:rPr>
      <w:rFonts w:ascii="Segoe UI" w:hAnsi="Segoe UI" w:cs="Segoe UI"/>
      <w:sz w:val="18"/>
      <w:szCs w:val="18"/>
    </w:rPr>
  </w:style>
  <w:style w:type="character" w:styleId="CommentReference">
    <w:name w:val="annotation reference"/>
    <w:basedOn w:val="DefaultParagraphFont"/>
    <w:uiPriority w:val="99"/>
    <w:semiHidden/>
    <w:unhideWhenUsed/>
    <w:rsid w:val="00F8433B"/>
    <w:rPr>
      <w:sz w:val="16"/>
      <w:szCs w:val="16"/>
    </w:rPr>
  </w:style>
  <w:style w:type="paragraph" w:styleId="CommentText">
    <w:name w:val="annotation text"/>
    <w:basedOn w:val="Normal"/>
    <w:link w:val="CommentTextChar"/>
    <w:uiPriority w:val="99"/>
    <w:semiHidden/>
    <w:unhideWhenUsed/>
    <w:rsid w:val="00F8433B"/>
    <w:pPr>
      <w:spacing w:line="240" w:lineRule="auto"/>
    </w:pPr>
    <w:rPr>
      <w:sz w:val="20"/>
      <w:szCs w:val="20"/>
    </w:rPr>
  </w:style>
  <w:style w:type="character" w:customStyle="1" w:styleId="CommentTextChar">
    <w:name w:val="Comment Text Char"/>
    <w:basedOn w:val="DefaultParagraphFont"/>
    <w:link w:val="CommentText"/>
    <w:uiPriority w:val="99"/>
    <w:semiHidden/>
    <w:rsid w:val="00F8433B"/>
    <w:rPr>
      <w:sz w:val="20"/>
      <w:szCs w:val="20"/>
    </w:rPr>
  </w:style>
  <w:style w:type="paragraph" w:styleId="CommentSubject">
    <w:name w:val="annotation subject"/>
    <w:basedOn w:val="CommentText"/>
    <w:next w:val="CommentText"/>
    <w:link w:val="CommentSubjectChar"/>
    <w:uiPriority w:val="99"/>
    <w:semiHidden/>
    <w:unhideWhenUsed/>
    <w:rsid w:val="00F8433B"/>
    <w:rPr>
      <w:b/>
      <w:bCs/>
    </w:rPr>
  </w:style>
  <w:style w:type="character" w:customStyle="1" w:styleId="CommentSubjectChar">
    <w:name w:val="Comment Subject Char"/>
    <w:basedOn w:val="CommentTextChar"/>
    <w:link w:val="CommentSubject"/>
    <w:uiPriority w:val="99"/>
    <w:semiHidden/>
    <w:rsid w:val="00F8433B"/>
    <w:rPr>
      <w:b/>
      <w:bCs/>
      <w:sz w:val="20"/>
      <w:szCs w:val="20"/>
    </w:rPr>
  </w:style>
  <w:style w:type="paragraph" w:customStyle="1" w:styleId="Default">
    <w:name w:val="Default"/>
    <w:rsid w:val="00A769FE"/>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755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6C3"/>
  </w:style>
  <w:style w:type="paragraph" w:styleId="Footer">
    <w:name w:val="footer"/>
    <w:basedOn w:val="Normal"/>
    <w:link w:val="FooterChar"/>
    <w:uiPriority w:val="99"/>
    <w:unhideWhenUsed/>
    <w:rsid w:val="00755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6C3"/>
  </w:style>
  <w:style w:type="paragraph" w:styleId="Revision">
    <w:name w:val="Revision"/>
    <w:hidden/>
    <w:uiPriority w:val="99"/>
    <w:semiHidden/>
    <w:rsid w:val="00E30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E987B-4D9C-4C67-AF2A-496EA787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TECHNICAL UNIVERSITY OF DENMARK</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Kilstrup</dc:creator>
  <cp:keywords/>
  <dc:description/>
  <cp:lastModifiedBy>Friederike Buchholz</cp:lastModifiedBy>
  <cp:revision>2</cp:revision>
  <cp:lastPrinted>2020-09-21T14:43:00Z</cp:lastPrinted>
  <dcterms:created xsi:type="dcterms:W3CDTF">2020-10-02T16:14:00Z</dcterms:created>
  <dcterms:modified xsi:type="dcterms:W3CDTF">2020-10-02T16:14:00Z</dcterms:modified>
</cp:coreProperties>
</file>